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439D" w14:textId="398EBB03" w:rsidR="00CF310C" w:rsidRDefault="00BD5B0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D5B07">
        <w:rPr>
          <w:rFonts w:ascii="Arial" w:hAnsi="Arial" w:cs="Arial"/>
          <w:b/>
          <w:bCs/>
          <w:sz w:val="28"/>
          <w:szCs w:val="28"/>
          <w:u w:val="single"/>
        </w:rPr>
        <w:t>Regeln Bratpfannen-Turnier</w:t>
      </w:r>
    </w:p>
    <w:p w14:paraId="669FD5BC" w14:textId="77777777" w:rsidR="00BD5B07" w:rsidRDefault="00BD5B07">
      <w:pPr>
        <w:rPr>
          <w:rFonts w:ascii="Arial" w:hAnsi="Arial" w:cs="Arial"/>
          <w:sz w:val="24"/>
          <w:szCs w:val="24"/>
        </w:rPr>
      </w:pPr>
    </w:p>
    <w:p w14:paraId="234FAFD3" w14:textId="1E6CCDA2" w:rsidR="00BD5B07" w:rsidRPr="00BD5B07" w:rsidRDefault="00BD5B07" w:rsidP="00BD5B0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5B07">
        <w:rPr>
          <w:rFonts w:ascii="Arial" w:hAnsi="Arial" w:cs="Arial"/>
          <w:sz w:val="24"/>
          <w:szCs w:val="24"/>
        </w:rPr>
        <w:t>Gespielt wird mit einer handelsüblichen Bratpfanne.</w:t>
      </w:r>
    </w:p>
    <w:p w14:paraId="29B1A0A6" w14:textId="36F31AAA" w:rsidR="00BD5B07" w:rsidRDefault="00BD5B07" w:rsidP="00BD5B0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spielen pro Team zwei Spieler gleichzeitig. Bei vorhandenem Auswechselspieler darf dieser jederzeit zwischen den Ballwechseln gewechselt werden.</w:t>
      </w:r>
    </w:p>
    <w:p w14:paraId="2B28EAA3" w14:textId="4D01DD76" w:rsidR="00BD5B07" w:rsidRDefault="00BD5B07" w:rsidP="00BD5B0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Gespielt wird im Doppelfeld.</w:t>
      </w:r>
    </w:p>
    <w:p w14:paraId="3A7E76DA" w14:textId="38FFF047" w:rsidR="00BD5B07" w:rsidRDefault="009514A6" w:rsidP="00BD5B0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Vorrunde wird im Gruppenmodus ausgespielt. Anschließend folgt die Hauptrunde im KO-System.</w:t>
      </w:r>
    </w:p>
    <w:p w14:paraId="32FCD2A2" w14:textId="3265F61E" w:rsidR="009514A6" w:rsidRPr="00DB7D68" w:rsidRDefault="009514A6" w:rsidP="00DB7D68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Jedes Match der Gruppenphase dauert 15 Minuten.</w:t>
      </w:r>
    </w:p>
    <w:p w14:paraId="76EA97A5" w14:textId="7FCD44DB" w:rsidR="009514A6" w:rsidRDefault="009514A6" w:rsidP="0049287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9514A6">
        <w:rPr>
          <w:rFonts w:ascii="Calibri" w:hAnsi="Calibri" w:cs="Calibri"/>
          <w:kern w:val="0"/>
          <w:sz w:val="28"/>
          <w:szCs w:val="28"/>
        </w:rPr>
        <w:t xml:space="preserve">Der Aufschlag </w:t>
      </w:r>
      <w:r>
        <w:rPr>
          <w:rFonts w:ascii="Calibri" w:hAnsi="Calibri" w:cs="Calibri"/>
          <w:kern w:val="0"/>
          <w:sz w:val="28"/>
          <w:szCs w:val="28"/>
        </w:rPr>
        <w:t>erfolgt von der Grundlinie (er darf auch von unten</w:t>
      </w:r>
      <w:r w:rsidR="00492874">
        <w:rPr>
          <w:rFonts w:ascii="Calibri" w:hAnsi="Calibri" w:cs="Calibri"/>
          <w:kern w:val="0"/>
          <w:sz w:val="28"/>
          <w:szCs w:val="28"/>
        </w:rPr>
        <w:t xml:space="preserve"> angespielt werden). </w:t>
      </w:r>
      <w:r w:rsidRPr="009514A6">
        <w:rPr>
          <w:rFonts w:ascii="Calibri" w:hAnsi="Calibri" w:cs="Calibri"/>
          <w:kern w:val="0"/>
          <w:sz w:val="28"/>
          <w:szCs w:val="28"/>
        </w:rPr>
        <w:t>Er muss im Einzelfeld auf</w:t>
      </w:r>
      <w:r>
        <w:rPr>
          <w:rFonts w:ascii="Calibri" w:hAnsi="Calibri" w:cs="Calibri"/>
          <w:kern w:val="0"/>
          <w:sz w:val="28"/>
          <w:szCs w:val="28"/>
        </w:rPr>
        <w:t>kommen</w:t>
      </w:r>
      <w:r w:rsidRPr="00492874">
        <w:rPr>
          <w:rFonts w:ascii="Calibri" w:hAnsi="Calibri" w:cs="Calibri"/>
          <w:kern w:val="0"/>
          <w:sz w:val="28"/>
          <w:szCs w:val="28"/>
        </w:rPr>
        <w:t xml:space="preserve"> </w:t>
      </w:r>
      <w:r w:rsidR="00492874">
        <w:rPr>
          <w:rFonts w:ascii="Calibri" w:hAnsi="Calibri" w:cs="Calibri"/>
          <w:kern w:val="0"/>
          <w:sz w:val="28"/>
          <w:szCs w:val="28"/>
        </w:rPr>
        <w:t>(nicht im T-Feld). Ein Netzaufschlag wird wiederholt</w:t>
      </w:r>
      <w:r w:rsidRPr="00492874">
        <w:rPr>
          <w:rFonts w:ascii="Calibri" w:hAnsi="Calibri" w:cs="Calibri"/>
          <w:kern w:val="0"/>
          <w:sz w:val="28"/>
          <w:szCs w:val="28"/>
        </w:rPr>
        <w:t>.</w:t>
      </w:r>
    </w:p>
    <w:p w14:paraId="66CEC009" w14:textId="390389FB" w:rsidR="00492874" w:rsidRDefault="00492874" w:rsidP="0049287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Aufschlag hat immer das Team, welches den Punkt gemacht hat. </w:t>
      </w:r>
    </w:p>
    <w:p w14:paraId="34C7BF5E" w14:textId="446B54C7" w:rsidR="00492874" w:rsidRDefault="00492874" w:rsidP="0049287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Für den weiteren Verlauf des Spiels gelten die gewohnten Tennisregeln.</w:t>
      </w:r>
    </w:p>
    <w:p w14:paraId="4DC6A90E" w14:textId="1A3C75F5" w:rsidR="00492874" w:rsidRPr="00492874" w:rsidRDefault="00492874" w:rsidP="0049287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492874">
        <w:rPr>
          <w:rFonts w:ascii="Calibri" w:hAnsi="Calibri" w:cs="Calibri"/>
          <w:kern w:val="0"/>
          <w:sz w:val="28"/>
          <w:szCs w:val="28"/>
        </w:rPr>
        <w:t>Gezählt wird wie im Tie-Break (Ende offen) bis zum Abpfiff der Spielzeit.</w:t>
      </w:r>
    </w:p>
    <w:p w14:paraId="769028C3" w14:textId="7B2CAB54" w:rsidR="00BD5B07" w:rsidRPr="00492874" w:rsidRDefault="00BD5B07" w:rsidP="00BD5B07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8"/>
          <w:szCs w:val="28"/>
        </w:rPr>
      </w:pPr>
      <w:r w:rsidRPr="00492874">
        <w:rPr>
          <w:rFonts w:ascii="Calibri" w:hAnsi="Calibri" w:cs="Calibri"/>
          <w:kern w:val="0"/>
          <w:sz w:val="28"/>
          <w:szCs w:val="28"/>
        </w:rPr>
        <w:t>Das Gewinnerteam gibt dem Verliererteam einen aus!</w:t>
      </w:r>
    </w:p>
    <w:p w14:paraId="215E29EA" w14:textId="7990BA8F" w:rsidR="00BD5B07" w:rsidRPr="00BD5B07" w:rsidRDefault="00BD5B07" w:rsidP="00BD5B07">
      <w:pPr>
        <w:rPr>
          <w:rFonts w:ascii="Arial" w:hAnsi="Arial" w:cs="Arial"/>
          <w:sz w:val="24"/>
          <w:szCs w:val="24"/>
        </w:rPr>
      </w:pPr>
    </w:p>
    <w:sectPr w:rsidR="00BD5B07" w:rsidRPr="00BD5B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03F2A"/>
    <w:multiLevelType w:val="hybridMultilevel"/>
    <w:tmpl w:val="FD7C21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4654D"/>
    <w:multiLevelType w:val="hybridMultilevel"/>
    <w:tmpl w:val="FD7C2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527C7"/>
    <w:multiLevelType w:val="hybridMultilevel"/>
    <w:tmpl w:val="C79E77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2846">
    <w:abstractNumId w:val="2"/>
  </w:num>
  <w:num w:numId="2" w16cid:durableId="2020890065">
    <w:abstractNumId w:val="0"/>
  </w:num>
  <w:num w:numId="3" w16cid:durableId="209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07"/>
    <w:rsid w:val="00492874"/>
    <w:rsid w:val="00690ADE"/>
    <w:rsid w:val="00751907"/>
    <w:rsid w:val="009514A6"/>
    <w:rsid w:val="00A44C82"/>
    <w:rsid w:val="00BD5B07"/>
    <w:rsid w:val="00CF310C"/>
    <w:rsid w:val="00D352BA"/>
    <w:rsid w:val="00D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2342"/>
  <w15:chartTrackingRefBased/>
  <w15:docId w15:val="{63A25843-F63F-4C02-BE22-BDD6F286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5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5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5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5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5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5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5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5B0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5B0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5B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5B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5B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5B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5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5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5B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5B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5B0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5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5B0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5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1</cp:revision>
  <dcterms:created xsi:type="dcterms:W3CDTF">2026-04-01T11:16:00Z</dcterms:created>
  <dcterms:modified xsi:type="dcterms:W3CDTF">2026-04-01T15:27:00Z</dcterms:modified>
</cp:coreProperties>
</file>